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66E0D" w14:textId="77777777" w:rsidR="004A2D9A" w:rsidRPr="004A2D9A" w:rsidRDefault="004A2D9A" w:rsidP="004A2D9A">
      <w:pPr>
        <w:spacing w:line="256" w:lineRule="auto"/>
        <w:jc w:val="center"/>
        <w:rPr>
          <w:rFonts w:ascii="Calibri" w:eastAsia="Calibri" w:hAnsi="Calibri" w:cs="Times New Roman"/>
          <w:b/>
          <w:bCs/>
          <w:sz w:val="20"/>
          <w:szCs w:val="20"/>
        </w:rPr>
      </w:pPr>
      <w:r w:rsidRPr="004A2D9A">
        <w:rPr>
          <w:rFonts w:ascii="Calibri" w:eastAsia="Calibri" w:hAnsi="Calibri" w:cs="Times New Roman"/>
          <w:b/>
          <w:bCs/>
          <w:sz w:val="20"/>
          <w:szCs w:val="20"/>
        </w:rPr>
        <w:t>Informacje o przetwarzaniu danych osobowych przez Uniwersytet Medyczny im Karola Marcinkowskiego w Poznaniu</w:t>
      </w:r>
    </w:p>
    <w:p w14:paraId="11289E4D"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Administratorem danych osobowych przetwarzanych w związku z przystąpieniem do projektu „</w:t>
      </w:r>
      <w:r w:rsidRPr="004A2D9A">
        <w:rPr>
          <w:rFonts w:ascii="Calibri" w:eastAsia="Times New Roman" w:hAnsi="Calibri" w:cs="Calibri"/>
          <w:i/>
          <w:iCs/>
          <w:sz w:val="18"/>
          <w:szCs w:val="18"/>
          <w:lang w:eastAsia="ar-SA"/>
        </w:rPr>
        <w:t>Kierunek na UMP - program dostosowania kierunków kształcenia do potrzeb gospodarki oraz zielonej i cyfrowej transformacji</w:t>
      </w:r>
      <w:r w:rsidRPr="004A2D9A">
        <w:rPr>
          <w:rFonts w:ascii="Calibri" w:eastAsia="Times New Roman" w:hAnsi="Calibri" w:cs="Calibri"/>
          <w:sz w:val="18"/>
          <w:szCs w:val="18"/>
          <w:lang w:eastAsia="pl-PL"/>
        </w:rPr>
        <w:t>” jest Uniwersytet Medyczny im. Karola Marcinkowskiego w Poznaniu, z siedzibą w Poznaniu, przy ul. Fredry 10, 61-701 Poznań.</w:t>
      </w:r>
    </w:p>
    <w:p w14:paraId="5E4D9E94"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Podanie danych osobowych jest dobrowolne, ale ich niepodanie może uniemożliwić zawarcie lub realizację Umowy. Przetwarzanie danych osobowych może obejmować takie dane, jak imię, nazwisko, adres e-mail, numer telefonu, a także inne dane niezbędne do realizacji Umowy uzyskane od osób biorących udział w jej realizacji. Jeżeli Uniwersytet nie uzyskał danych osobowych bezpośrednio od Państwa oznacza to, że źródłem ich pochodzenia jest Państwa pracodawca lub podmiot przez Państwa reprezentowany.</w:t>
      </w:r>
    </w:p>
    <w:p w14:paraId="62C96CDB"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Dane osobowe przetwarzane są wyłącznie w celu realizacji Umowy tj. w celu i zakresie niezbędnym do:</w:t>
      </w:r>
    </w:p>
    <w:p w14:paraId="6461E646" w14:textId="77777777" w:rsidR="004A2D9A" w:rsidRPr="004A2D9A" w:rsidRDefault="004A2D9A" w:rsidP="004A2D9A">
      <w:pPr>
        <w:numPr>
          <w:ilvl w:val="2"/>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 xml:space="preserve">realizacji działań dążących do zawarcia umowy oraz realizacji postanowień zawartej umowy w oparciu o art. 6 ust. 1 lit. b RODO (dotyczy kontrahentów będących osobami fizycznymi),      </w:t>
      </w:r>
    </w:p>
    <w:p w14:paraId="1ACBE7AB" w14:textId="77777777" w:rsidR="004A2D9A" w:rsidRPr="004A2D9A" w:rsidRDefault="004A2D9A" w:rsidP="004A2D9A">
      <w:pPr>
        <w:numPr>
          <w:ilvl w:val="2"/>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realizacji działań związanych z zawarciem umowy (weryfikacja zgodności reprezentacji stron z ujawnioną w odpowiednim rejestrze), bieżącej obsługi lub realizacji postanowień zawartej umowy w oparciu o art. 6 ust. 1 lit. e RODO tj. w zakresie niezbędnym do realizacji interesu publicznego przez uczelnię publiczną (dotyczy reprezentantów, pracowników kontrahenta lub pełnomocników wyznaczonych do zawarcia lub obsługi umowy w imieniu kontrahenta),</w:t>
      </w:r>
    </w:p>
    <w:p w14:paraId="1B83559A" w14:textId="77777777" w:rsidR="004A2D9A" w:rsidRPr="004A2D9A" w:rsidRDefault="004A2D9A" w:rsidP="004A2D9A">
      <w:pPr>
        <w:numPr>
          <w:ilvl w:val="2"/>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 xml:space="preserve">realizacji obowiązków w zakresie rachunkowości i podatków, w tym prowadzenia dokumentacji księgowo-podatkowej oraz w celach archiwalnych w oparciu o art. 6 ust. 1 lit. c RODO, </w:t>
      </w:r>
    </w:p>
    <w:p w14:paraId="1877BD8E" w14:textId="77777777" w:rsidR="004A2D9A" w:rsidRPr="004A2D9A" w:rsidRDefault="004A2D9A" w:rsidP="004A2D9A">
      <w:pPr>
        <w:numPr>
          <w:ilvl w:val="2"/>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dochodzenia ewentualnych roszczeń i obrony przed nimi w oparciu o art. 6 ust. 1 lit. e RODO w realizacji interesu publicznego lub wykonania obowiązku prawnego dochodzenia roszczeń w związku z wymaganiami przepisów regulujących dyscyplinę finansów publicznych.</w:t>
      </w:r>
    </w:p>
    <w:p w14:paraId="44AFA470" w14:textId="77777777" w:rsidR="004A2D9A" w:rsidRPr="004A2D9A" w:rsidRDefault="004A2D9A" w:rsidP="004A2D9A">
      <w:pPr>
        <w:spacing w:after="0" w:line="360" w:lineRule="auto"/>
        <w:ind w:left="643"/>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Jeżeli jest Pani/Pan pracownikiem lub osobą kontaktową w imieniu kontrahenta, wówczas Pani/Pana dane przetwarzane są w celu możliwości utrzymania bieżącego kontaktu na podstawie interesu publicznego realizowanego przez uczelnie publiczną w oparciu o art. 6 ust. 1 lit. e RODO.</w:t>
      </w:r>
    </w:p>
    <w:p w14:paraId="21442AD7"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Dane osobowe nie będą przetwarzane w celu zautomatyzowanego podejmowania decyzji, w tym o profilowania.</w:t>
      </w:r>
    </w:p>
    <w:p w14:paraId="4F2C3EE4"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 xml:space="preserve">Dane osobowe będą przechowywane przez czas niezbędny do realizacji celu przetwarzania, a po jego zakończeniu mogą być przechowywane przez okres wymagany przepisami prawa lub przez okres, w którym mogą wyniknąć roszczenia związane z realizacją umowy. </w:t>
      </w:r>
    </w:p>
    <w:p w14:paraId="6F7580ED"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Każda osoba, której dane są przetwarzane w związku z realizacją umowy ma prawo do dostępu do swoich danych osobowych, ich sprostowania, usunięcia, ograniczenia przetwarzania, przenoszenia danych, jak również prawo do wniesienia skargi do Prezesa Urzędu Ochrony Danych Osobowych, jeżeli uzna, że przetwarzanie jej danych osobowych narusza przepisy RODO.</w:t>
      </w:r>
    </w:p>
    <w:p w14:paraId="09DFE49C"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t>Dane osobowe mogą być przekazywane przez UMP podmiotom świadczącym dla UMP usługi, w szczególności w prawne, konsultacyjne, audytorskie, rozliczeniowe, IT, w zakresie w jakim będzie to niezbędne do realizacji celów przetwarzania danych osobowych.</w:t>
      </w:r>
    </w:p>
    <w:p w14:paraId="6D51E659" w14:textId="77777777" w:rsidR="004A2D9A" w:rsidRPr="004A2D9A" w:rsidRDefault="004A2D9A" w:rsidP="004A2D9A">
      <w:pPr>
        <w:numPr>
          <w:ilvl w:val="1"/>
          <w:numId w:val="3"/>
        </w:numPr>
        <w:spacing w:after="0" w:line="360" w:lineRule="auto"/>
        <w:contextualSpacing/>
        <w:jc w:val="both"/>
        <w:rPr>
          <w:rFonts w:ascii="Calibri" w:eastAsia="Times New Roman" w:hAnsi="Calibri" w:cs="Calibri"/>
          <w:sz w:val="18"/>
          <w:szCs w:val="18"/>
          <w:lang w:eastAsia="pl-PL"/>
        </w:rPr>
      </w:pPr>
      <w:r w:rsidRPr="004A2D9A">
        <w:rPr>
          <w:rFonts w:ascii="Calibri" w:eastAsia="Times New Roman" w:hAnsi="Calibri" w:cs="Calibri"/>
          <w:sz w:val="18"/>
          <w:szCs w:val="18"/>
          <w:lang w:eastAsia="pl-PL"/>
        </w:rPr>
        <w:lastRenderedPageBreak/>
        <w:t>W razie jakichkolwiek pytań lub wątpliwości dotyczących przetwarzania danych osobowych można skontaktować się z inspektorem ochrony danych osobowych Uniwersytetu Medycznego im. Karola Marcinkowskiego w Poznaniu, którego dane kontaktowe dostępne są na stronie internetowej Uczelni (</w:t>
      </w:r>
      <w:hyperlink r:id="rId7" w:history="1">
        <w:r w:rsidRPr="004A2D9A">
          <w:rPr>
            <w:rFonts w:ascii="Calibri" w:eastAsia="Times New Roman" w:hAnsi="Calibri" w:cs="Calibri"/>
            <w:color w:val="0563C1" w:themeColor="hyperlink"/>
            <w:sz w:val="18"/>
            <w:szCs w:val="18"/>
            <w:u w:val="single"/>
            <w:lang w:eastAsia="pl-PL"/>
          </w:rPr>
          <w:t>iod@ump.edu.pl</w:t>
        </w:r>
      </w:hyperlink>
      <w:r w:rsidRPr="004A2D9A">
        <w:rPr>
          <w:rFonts w:ascii="Calibri" w:eastAsia="Times New Roman" w:hAnsi="Calibri" w:cs="Calibri"/>
          <w:sz w:val="18"/>
          <w:szCs w:val="18"/>
          <w:lang w:eastAsia="pl-PL"/>
        </w:rPr>
        <w:t>).</w:t>
      </w:r>
    </w:p>
    <w:p w14:paraId="79FECE94" w14:textId="77777777" w:rsidR="004A2D9A" w:rsidRPr="004A2D9A" w:rsidRDefault="004A2D9A" w:rsidP="004A2D9A">
      <w:pPr>
        <w:spacing w:after="0" w:line="360" w:lineRule="auto"/>
        <w:jc w:val="both"/>
        <w:rPr>
          <w:rFonts w:ascii="Calibri" w:eastAsia="Times New Roman" w:hAnsi="Calibri" w:cs="Calibri"/>
          <w:sz w:val="18"/>
          <w:szCs w:val="18"/>
          <w:lang w:eastAsia="pl-PL"/>
        </w:rPr>
      </w:pPr>
    </w:p>
    <w:p w14:paraId="3F47F37C" w14:textId="77777777" w:rsidR="004A2D9A" w:rsidRPr="004A2D9A" w:rsidRDefault="004A2D9A" w:rsidP="004A2D9A">
      <w:pPr>
        <w:spacing w:after="0" w:line="360" w:lineRule="auto"/>
        <w:jc w:val="both"/>
        <w:rPr>
          <w:rFonts w:ascii="Calibri" w:eastAsia="Times New Roman" w:hAnsi="Calibri" w:cs="Calibri"/>
          <w:sz w:val="18"/>
          <w:szCs w:val="18"/>
          <w:lang w:eastAsia="pl-PL"/>
        </w:rPr>
      </w:pPr>
    </w:p>
    <w:p w14:paraId="4654AF4B" w14:textId="77777777" w:rsidR="004A2D9A" w:rsidRPr="004A2D9A" w:rsidRDefault="004A2D9A" w:rsidP="004A2D9A">
      <w:pPr>
        <w:tabs>
          <w:tab w:val="left" w:pos="900"/>
        </w:tabs>
        <w:suppressAutoHyphens/>
        <w:spacing w:after="0" w:line="240" w:lineRule="auto"/>
        <w:jc w:val="both"/>
        <w:rPr>
          <w:rFonts w:ascii="Calibri" w:eastAsia="Calibri" w:hAnsi="Calibri" w:cs="Times New Roman"/>
          <w:sz w:val="18"/>
          <w:szCs w:val="18"/>
        </w:rPr>
      </w:pPr>
      <w:r w:rsidRPr="004A2D9A">
        <w:rPr>
          <w:rFonts w:ascii="Calibri" w:eastAsia="Calibri" w:hAnsi="Calibri" w:cs="Times New Roman"/>
          <w:sz w:val="18"/>
          <w:szCs w:val="18"/>
        </w:rPr>
        <w:t xml:space="preserve">…………………………………………………………….… </w:t>
      </w:r>
    </w:p>
    <w:p w14:paraId="39D5A285" w14:textId="77777777" w:rsidR="004A2D9A" w:rsidRPr="004A2D9A" w:rsidRDefault="004A2D9A" w:rsidP="004A2D9A">
      <w:pPr>
        <w:tabs>
          <w:tab w:val="left" w:pos="900"/>
        </w:tabs>
        <w:suppressAutoHyphens/>
        <w:spacing w:after="0" w:line="240" w:lineRule="auto"/>
        <w:jc w:val="both"/>
        <w:rPr>
          <w:rFonts w:ascii="Calibri" w:eastAsia="Calibri" w:hAnsi="Calibri" w:cs="Times New Roman"/>
          <w:sz w:val="18"/>
          <w:szCs w:val="18"/>
        </w:rPr>
      </w:pPr>
      <w:r w:rsidRPr="004A2D9A">
        <w:rPr>
          <w:rFonts w:ascii="Calibri" w:eastAsia="Calibri" w:hAnsi="Calibri" w:cs="Times New Roman"/>
          <w:sz w:val="18"/>
          <w:szCs w:val="18"/>
        </w:rPr>
        <w:t>(podpis Uczestnika)</w:t>
      </w:r>
    </w:p>
    <w:p w14:paraId="53C88CBA" w14:textId="77777777" w:rsidR="004A2D9A" w:rsidRPr="004A2D9A" w:rsidRDefault="004A2D9A" w:rsidP="004A2D9A">
      <w:pPr>
        <w:tabs>
          <w:tab w:val="left" w:pos="900"/>
        </w:tabs>
        <w:suppressAutoHyphens/>
        <w:spacing w:after="0" w:line="240" w:lineRule="auto"/>
        <w:jc w:val="both"/>
        <w:rPr>
          <w:rFonts w:ascii="Calibri" w:eastAsia="Times New Roman" w:hAnsi="Calibri" w:cs="Arial"/>
          <w:b/>
          <w:bCs/>
          <w:sz w:val="18"/>
          <w:szCs w:val="18"/>
          <w:lang w:eastAsia="ar-SA"/>
        </w:rPr>
      </w:pPr>
    </w:p>
    <w:p w14:paraId="4FCB8F31" w14:textId="77777777" w:rsidR="004A2D9A" w:rsidRPr="004A2D9A" w:rsidRDefault="004A2D9A" w:rsidP="004A2D9A">
      <w:pPr>
        <w:tabs>
          <w:tab w:val="left" w:pos="900"/>
        </w:tabs>
        <w:suppressAutoHyphens/>
        <w:spacing w:after="0" w:line="240" w:lineRule="auto"/>
        <w:jc w:val="both"/>
        <w:rPr>
          <w:rFonts w:ascii="Calibri" w:eastAsia="Times New Roman" w:hAnsi="Calibri" w:cs="Arial"/>
          <w:b/>
          <w:bCs/>
          <w:sz w:val="18"/>
          <w:szCs w:val="18"/>
          <w:lang w:eastAsia="ar-SA"/>
        </w:rPr>
      </w:pPr>
      <w:r w:rsidRPr="004A2D9A">
        <w:rPr>
          <w:rFonts w:ascii="Calibri" w:eastAsia="Times New Roman" w:hAnsi="Calibri" w:cs="Arial"/>
          <w:b/>
          <w:bCs/>
          <w:sz w:val="18"/>
          <w:szCs w:val="18"/>
          <w:lang w:eastAsia="ar-SA"/>
        </w:rPr>
        <w:t>……………………………………………………………..</w:t>
      </w:r>
    </w:p>
    <w:p w14:paraId="4F41198D" w14:textId="77777777" w:rsidR="004A2D9A" w:rsidRPr="004A2D9A" w:rsidRDefault="004A2D9A" w:rsidP="004A2D9A">
      <w:pPr>
        <w:tabs>
          <w:tab w:val="left" w:pos="900"/>
        </w:tabs>
        <w:suppressAutoHyphens/>
        <w:spacing w:after="0" w:line="240" w:lineRule="auto"/>
        <w:jc w:val="both"/>
        <w:rPr>
          <w:rFonts w:ascii="Calibri" w:eastAsia="Times New Roman" w:hAnsi="Calibri" w:cs="Arial"/>
          <w:bCs/>
          <w:sz w:val="18"/>
          <w:szCs w:val="18"/>
          <w:lang w:eastAsia="ar-SA"/>
        </w:rPr>
      </w:pPr>
      <w:r w:rsidRPr="004A2D9A">
        <w:rPr>
          <w:rFonts w:ascii="Calibri" w:eastAsia="Times New Roman" w:hAnsi="Calibri" w:cs="Arial"/>
          <w:bCs/>
          <w:sz w:val="18"/>
          <w:szCs w:val="18"/>
          <w:lang w:eastAsia="ar-SA"/>
        </w:rPr>
        <w:t>(miejsce, data)</w:t>
      </w:r>
    </w:p>
    <w:p w14:paraId="0F7E0C65" w14:textId="77777777" w:rsidR="004A2D9A" w:rsidRPr="004A2D9A" w:rsidRDefault="004A2D9A" w:rsidP="004A2D9A">
      <w:pPr>
        <w:spacing w:after="0" w:line="360" w:lineRule="auto"/>
        <w:jc w:val="both"/>
        <w:rPr>
          <w:rFonts w:ascii="Calibri" w:eastAsia="Times New Roman" w:hAnsi="Calibri" w:cs="Calibri"/>
          <w:sz w:val="18"/>
          <w:szCs w:val="18"/>
          <w:lang w:eastAsia="pl-PL"/>
        </w:rPr>
      </w:pPr>
    </w:p>
    <w:p w14:paraId="26B7E2CB" w14:textId="1739243E" w:rsidR="00534157" w:rsidRPr="001829E8" w:rsidRDefault="00534157" w:rsidP="001829E8"/>
    <w:sectPr w:rsidR="00534157" w:rsidRPr="001829E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7B9AE" w14:textId="77777777" w:rsidR="00491786" w:rsidRDefault="00491786" w:rsidP="008E58E8">
      <w:pPr>
        <w:spacing w:after="0" w:line="240" w:lineRule="auto"/>
      </w:pPr>
      <w:r>
        <w:separator/>
      </w:r>
    </w:p>
  </w:endnote>
  <w:endnote w:type="continuationSeparator" w:id="0">
    <w:p w14:paraId="4CAAE3A1" w14:textId="77777777" w:rsidR="00491786" w:rsidRDefault="00491786" w:rsidP="008E5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8521" w14:textId="2495E97F" w:rsidR="008E58E8" w:rsidRPr="00B4077B" w:rsidRDefault="00B4077B" w:rsidP="00B4077B">
    <w:pPr>
      <w:pStyle w:val="Stopka"/>
    </w:pPr>
    <w:r w:rsidRPr="00B4077B">
      <w:rPr>
        <w:noProof/>
      </w:rPr>
      <w:drawing>
        <wp:inline distT="0" distB="0" distL="0" distR="0" wp14:anchorId="59DF60FE" wp14:editId="34DE6858">
          <wp:extent cx="5760720" cy="5562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62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3A5DC" w14:textId="77777777" w:rsidR="00491786" w:rsidRDefault="00491786" w:rsidP="008E58E8">
      <w:pPr>
        <w:spacing w:after="0" w:line="240" w:lineRule="auto"/>
      </w:pPr>
      <w:r>
        <w:separator/>
      </w:r>
    </w:p>
  </w:footnote>
  <w:footnote w:type="continuationSeparator" w:id="0">
    <w:p w14:paraId="74D233A4" w14:textId="77777777" w:rsidR="00491786" w:rsidRDefault="00491786" w:rsidP="008E5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AF6A0" w14:textId="4BE67619" w:rsidR="008E58E8" w:rsidRDefault="00896C7C" w:rsidP="00896C7C">
    <w:pPr>
      <w:pStyle w:val="Nagwek"/>
      <w:jc w:val="center"/>
    </w:pPr>
    <w:r>
      <w:rPr>
        <w:noProof/>
      </w:rPr>
      <w:drawing>
        <wp:inline distT="0" distB="0" distL="0" distR="0" wp14:anchorId="634D7EC9" wp14:editId="467D68FF">
          <wp:extent cx="4819650" cy="952561"/>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4856193" cy="9597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60B8C"/>
    <w:multiLevelType w:val="hybridMultilevel"/>
    <w:tmpl w:val="0A5852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6202163"/>
    <w:multiLevelType w:val="hybridMultilevel"/>
    <w:tmpl w:val="3AEE3890"/>
    <w:lvl w:ilvl="0" w:tplc="54BAF87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DF95BDC"/>
    <w:multiLevelType w:val="multilevel"/>
    <w:tmpl w:val="469A0232"/>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ind w:left="643" w:hanging="360"/>
      </w:pPr>
    </w:lvl>
    <w:lvl w:ilvl="3">
      <w:start w:val="1"/>
      <w:numFmt w:val="lowerLetter"/>
      <w:lvlText w:val="%4)"/>
      <w:lvlJc w:val="left"/>
      <w:pPr>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1383674237">
    <w:abstractNumId w:val="0"/>
  </w:num>
  <w:num w:numId="2" w16cid:durableId="1643970876">
    <w:abstractNumId w:val="1"/>
  </w:num>
  <w:num w:numId="3" w16cid:durableId="1814562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FEB"/>
    <w:rsid w:val="000B1DEE"/>
    <w:rsid w:val="000F6F11"/>
    <w:rsid w:val="001829E8"/>
    <w:rsid w:val="001D2520"/>
    <w:rsid w:val="001F35E3"/>
    <w:rsid w:val="003B3E46"/>
    <w:rsid w:val="003C485C"/>
    <w:rsid w:val="00403DFB"/>
    <w:rsid w:val="0044780E"/>
    <w:rsid w:val="004913F3"/>
    <w:rsid w:val="00491786"/>
    <w:rsid w:val="004A2D9A"/>
    <w:rsid w:val="004C2433"/>
    <w:rsid w:val="00504C3A"/>
    <w:rsid w:val="00534157"/>
    <w:rsid w:val="005A7D1B"/>
    <w:rsid w:val="005B6915"/>
    <w:rsid w:val="0062739D"/>
    <w:rsid w:val="00686F4F"/>
    <w:rsid w:val="006D3663"/>
    <w:rsid w:val="006E6334"/>
    <w:rsid w:val="00807006"/>
    <w:rsid w:val="008118E0"/>
    <w:rsid w:val="00896C7C"/>
    <w:rsid w:val="008E03C1"/>
    <w:rsid w:val="008E58E8"/>
    <w:rsid w:val="00934459"/>
    <w:rsid w:val="00B4077B"/>
    <w:rsid w:val="00B52282"/>
    <w:rsid w:val="00BB5FEB"/>
    <w:rsid w:val="00BE519A"/>
    <w:rsid w:val="00C32E60"/>
    <w:rsid w:val="00CF3B66"/>
    <w:rsid w:val="00D43B3A"/>
    <w:rsid w:val="00DC1287"/>
    <w:rsid w:val="00E6587E"/>
    <w:rsid w:val="00F367A0"/>
    <w:rsid w:val="00F92B10"/>
    <w:rsid w:val="00F92F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146CD"/>
  <w15:chartTrackingRefBased/>
  <w15:docId w15:val="{B4C9D445-AB6E-425B-982A-A0647F1B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5FE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E58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58E8"/>
  </w:style>
  <w:style w:type="paragraph" w:styleId="Stopka">
    <w:name w:val="footer"/>
    <w:basedOn w:val="Normalny"/>
    <w:link w:val="StopkaZnak"/>
    <w:uiPriority w:val="99"/>
    <w:unhideWhenUsed/>
    <w:rsid w:val="008E58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58E8"/>
  </w:style>
  <w:style w:type="table" w:styleId="Tabela-Siatka">
    <w:name w:val="Table Grid"/>
    <w:basedOn w:val="Standardowy"/>
    <w:uiPriority w:val="39"/>
    <w:rsid w:val="003C4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34157"/>
    <w:pPr>
      <w:ind w:left="720"/>
      <w:contextualSpacing/>
    </w:pPr>
  </w:style>
  <w:style w:type="paragraph" w:styleId="Tekstprzypisudolnego">
    <w:name w:val="footnote text"/>
    <w:basedOn w:val="Normalny"/>
    <w:link w:val="TekstprzypisudolnegoZnak"/>
    <w:uiPriority w:val="99"/>
    <w:semiHidden/>
    <w:unhideWhenUsed/>
    <w:rsid w:val="0053415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4157"/>
    <w:rPr>
      <w:sz w:val="20"/>
      <w:szCs w:val="20"/>
    </w:rPr>
  </w:style>
  <w:style w:type="character" w:styleId="Odwoanieprzypisudolnego">
    <w:name w:val="footnote reference"/>
    <w:uiPriority w:val="99"/>
    <w:unhideWhenUsed/>
    <w:rsid w:val="005341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607974">
      <w:bodyDiv w:val="1"/>
      <w:marLeft w:val="0"/>
      <w:marRight w:val="0"/>
      <w:marTop w:val="0"/>
      <w:marBottom w:val="0"/>
      <w:divBdr>
        <w:top w:val="none" w:sz="0" w:space="0" w:color="auto"/>
        <w:left w:val="none" w:sz="0" w:space="0" w:color="auto"/>
        <w:bottom w:val="none" w:sz="0" w:space="0" w:color="auto"/>
        <w:right w:val="none" w:sz="0" w:space="0" w:color="auto"/>
      </w:divBdr>
    </w:div>
    <w:div w:id="770513115">
      <w:bodyDiv w:val="1"/>
      <w:marLeft w:val="0"/>
      <w:marRight w:val="0"/>
      <w:marTop w:val="0"/>
      <w:marBottom w:val="0"/>
      <w:divBdr>
        <w:top w:val="none" w:sz="0" w:space="0" w:color="auto"/>
        <w:left w:val="none" w:sz="0" w:space="0" w:color="auto"/>
        <w:bottom w:val="none" w:sz="0" w:space="0" w:color="auto"/>
        <w:right w:val="none" w:sz="0" w:space="0" w:color="auto"/>
      </w:divBdr>
    </w:div>
    <w:div w:id="1653219448">
      <w:bodyDiv w:val="1"/>
      <w:marLeft w:val="0"/>
      <w:marRight w:val="0"/>
      <w:marTop w:val="0"/>
      <w:marBottom w:val="0"/>
      <w:divBdr>
        <w:top w:val="none" w:sz="0" w:space="0" w:color="auto"/>
        <w:left w:val="none" w:sz="0" w:space="0" w:color="auto"/>
        <w:bottom w:val="none" w:sz="0" w:space="0" w:color="auto"/>
        <w:right w:val="none" w:sz="0" w:space="0" w:color="auto"/>
      </w:divBdr>
    </w:div>
    <w:div w:id="1972010705">
      <w:bodyDiv w:val="1"/>
      <w:marLeft w:val="0"/>
      <w:marRight w:val="0"/>
      <w:marTop w:val="0"/>
      <w:marBottom w:val="0"/>
      <w:divBdr>
        <w:top w:val="none" w:sz="0" w:space="0" w:color="auto"/>
        <w:left w:val="none" w:sz="0" w:space="0" w:color="auto"/>
        <w:bottom w:val="none" w:sz="0" w:space="0" w:color="auto"/>
        <w:right w:val="none" w:sz="0" w:space="0" w:color="auto"/>
      </w:divBdr>
    </w:div>
    <w:div w:id="212330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ump.ed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3228</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Bazan</dc:creator>
  <cp:keywords/>
  <dc:description/>
  <cp:lastModifiedBy>Agata Ozga (p012895)</cp:lastModifiedBy>
  <cp:revision>2</cp:revision>
  <dcterms:created xsi:type="dcterms:W3CDTF">2026-04-30T13:00:00Z</dcterms:created>
  <dcterms:modified xsi:type="dcterms:W3CDTF">2026-04-30T13:00:00Z</dcterms:modified>
</cp:coreProperties>
</file>