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E929F" w14:textId="77777777" w:rsidR="000E0AAE" w:rsidRPr="000E0AAE" w:rsidRDefault="000E0AAE" w:rsidP="000E0AAE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0E0AAE">
        <w:rPr>
          <w:rFonts w:ascii="Calibri" w:eastAsia="Times New Roman" w:hAnsi="Calibri" w:cs="Calibri"/>
          <w:sz w:val="20"/>
          <w:szCs w:val="20"/>
          <w:lang w:eastAsia="pl-PL"/>
        </w:rPr>
        <w:t>Załącznik nr 1 - Oświadczenie</w:t>
      </w:r>
    </w:p>
    <w:p w14:paraId="30EBE36F" w14:textId="77777777" w:rsidR="000E0AAE" w:rsidRPr="000E0AAE" w:rsidRDefault="000E0AAE" w:rsidP="000E0AAE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</w:p>
    <w:p w14:paraId="6480F4F6" w14:textId="77777777" w:rsidR="000E0AAE" w:rsidRPr="000E0AAE" w:rsidRDefault="000E0AAE" w:rsidP="000E0AAE">
      <w:pPr>
        <w:suppressAutoHyphens/>
        <w:spacing w:after="200" w:line="276" w:lineRule="auto"/>
        <w:jc w:val="center"/>
        <w:rPr>
          <w:rFonts w:ascii="Calibri" w:eastAsia="Calibri" w:hAnsi="Calibri" w:cs="Arial"/>
          <w:b/>
          <w:sz w:val="20"/>
          <w:szCs w:val="20"/>
          <w:lang w:eastAsia="ar-SA"/>
        </w:rPr>
      </w:pPr>
      <w:r w:rsidRPr="000E0AAE">
        <w:rPr>
          <w:rFonts w:ascii="Calibri" w:eastAsia="Calibri" w:hAnsi="Calibri" w:cs="Arial"/>
          <w:b/>
          <w:sz w:val="20"/>
          <w:szCs w:val="20"/>
          <w:lang w:eastAsia="ar-SA"/>
        </w:rPr>
        <w:t>OŚWIADCZENIE UCZESTNIKA PROJEKTU</w:t>
      </w:r>
    </w:p>
    <w:p w14:paraId="424260D3" w14:textId="77777777" w:rsidR="000E0AAE" w:rsidRPr="000E0AAE" w:rsidRDefault="000E0AAE" w:rsidP="000E0AA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ar-SA"/>
        </w:rPr>
      </w:pPr>
      <w:r w:rsidRPr="000E0AAE">
        <w:rPr>
          <w:rFonts w:ascii="Calibri" w:eastAsia="Times New Roman" w:hAnsi="Calibri" w:cs="Calibri"/>
          <w:sz w:val="20"/>
          <w:szCs w:val="20"/>
          <w:lang w:eastAsia="ar-SA"/>
        </w:rPr>
        <w:t xml:space="preserve">W związku z przystąpieniem do projektu </w:t>
      </w:r>
    </w:p>
    <w:p w14:paraId="0789683B" w14:textId="77777777" w:rsidR="000E0AAE" w:rsidRPr="000E0AAE" w:rsidRDefault="000E0AAE" w:rsidP="000E0AAE">
      <w:pPr>
        <w:tabs>
          <w:tab w:val="center" w:pos="4536"/>
          <w:tab w:val="right" w:pos="9072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i/>
          <w:iCs/>
          <w:sz w:val="20"/>
          <w:szCs w:val="20"/>
          <w:lang w:eastAsia="ar-SA"/>
        </w:rPr>
      </w:pPr>
      <w:r w:rsidRPr="000E0AAE">
        <w:rPr>
          <w:rFonts w:ascii="Calibri" w:eastAsia="Times New Roman" w:hAnsi="Calibri" w:cs="Calibri"/>
          <w:b/>
          <w:bCs/>
          <w:i/>
          <w:iCs/>
          <w:sz w:val="20"/>
          <w:szCs w:val="20"/>
          <w:lang w:eastAsia="ar-SA"/>
        </w:rPr>
        <w:t xml:space="preserve"> „Kompetencje dla Przyszłości – wsparcie i rozwój kadr w ochronie </w:t>
      </w:r>
      <w:r w:rsidRPr="000E0AAE">
        <w:rPr>
          <w:rFonts w:ascii="Calibri" w:eastAsia="Times New Roman" w:hAnsi="Calibri" w:cs="Calibri"/>
          <w:b/>
          <w:bCs/>
          <w:i/>
          <w:iCs/>
          <w:sz w:val="20"/>
          <w:szCs w:val="20"/>
          <w:lang w:eastAsia="ar-SA"/>
        </w:rPr>
        <w:br/>
        <w:t>zdrowia psychicznego dzieci i młodzieży”</w:t>
      </w:r>
    </w:p>
    <w:p w14:paraId="3D70504A" w14:textId="77777777" w:rsidR="000E0AAE" w:rsidRPr="000E0AAE" w:rsidRDefault="000E0AAE" w:rsidP="000E0AAE">
      <w:pPr>
        <w:suppressAutoHyphens/>
        <w:spacing w:after="120" w:line="240" w:lineRule="auto"/>
        <w:jc w:val="both"/>
        <w:rPr>
          <w:rFonts w:ascii="Calibri" w:eastAsia="Calibri" w:hAnsi="Calibri" w:cs="Calibri"/>
          <w:b/>
          <w:bCs/>
          <w:i/>
          <w:iCs/>
          <w:sz w:val="20"/>
          <w:szCs w:val="20"/>
          <w:lang w:eastAsia="ar-SA"/>
        </w:rPr>
      </w:pPr>
    </w:p>
    <w:p w14:paraId="18C4EAD8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>W celu wykonania obowiązku nałożonego art. 13 i 14 RODO1 , w związku z art. 88 ustawy o zasadach realizacji zadań finansowanych ze środków europejskich w perspektywie finansowej 2021-2027, przyjmuję do wiadomości następujące zasady przetwarzania Państwa danych osobowych:</w:t>
      </w:r>
    </w:p>
    <w:p w14:paraId="557230A4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18C0EB0F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 xml:space="preserve">I. Administrator </w:t>
      </w:r>
    </w:p>
    <w:p w14:paraId="3C064C0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589EACFC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Odrębnym administratorem Państwa danych jest: </w:t>
      </w:r>
    </w:p>
    <w:p w14:paraId="5A5F2B98" w14:textId="77777777" w:rsidR="000E0AAE" w:rsidRPr="000E0AAE" w:rsidRDefault="000E0AAE" w:rsidP="000E0AAE">
      <w:pPr>
        <w:numPr>
          <w:ilvl w:val="3"/>
          <w:numId w:val="3"/>
        </w:numPr>
        <w:tabs>
          <w:tab w:val="left" w:pos="900"/>
        </w:tabs>
        <w:suppressAutoHyphens/>
        <w:spacing w:after="0" w:line="240" w:lineRule="auto"/>
        <w:ind w:left="1068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Minister właściwy do spraw rozwoju regionalnego z siedzibą przy ul. Wspólnej 2/4, 00-926 Warszawa. </w:t>
      </w:r>
    </w:p>
    <w:p w14:paraId="10183D37" w14:textId="77777777" w:rsidR="000E0AAE" w:rsidRPr="000E0AAE" w:rsidRDefault="000E0AAE" w:rsidP="000E0AAE">
      <w:pPr>
        <w:numPr>
          <w:ilvl w:val="3"/>
          <w:numId w:val="3"/>
        </w:numPr>
        <w:tabs>
          <w:tab w:val="left" w:pos="900"/>
        </w:tabs>
        <w:suppressAutoHyphens/>
        <w:spacing w:after="0" w:line="240" w:lineRule="auto"/>
        <w:ind w:left="1068"/>
        <w:contextualSpacing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>Minister Zdrowia z siedzibą przy ul.</w:t>
      </w:r>
      <w:r w:rsidRPr="000E0AA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0E0AAE">
        <w:rPr>
          <w:rFonts w:ascii="Calibri" w:eastAsia="Calibri" w:hAnsi="Calibri" w:cs="Times New Roman"/>
          <w:sz w:val="20"/>
          <w:szCs w:val="20"/>
        </w:rPr>
        <w:t>Miodowej 15, 00-952 Warszawa,</w:t>
      </w:r>
    </w:p>
    <w:p w14:paraId="0CF1160A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7E733CF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 xml:space="preserve">II. Cel przetwarzania danych </w:t>
      </w:r>
    </w:p>
    <w:p w14:paraId="1BBB4C31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B66ABEB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Podanie danych jest dobrowolne, ale konieczne do realizacji wyżej wymienionego celu. Odmowa ich podania jest równoznaczna z brakiem możliwości podjęcia stosownych działań. </w:t>
      </w:r>
    </w:p>
    <w:p w14:paraId="2CDE5873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8F3F3D7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 xml:space="preserve">III. Podstawa przetwarzania </w:t>
      </w:r>
    </w:p>
    <w:p w14:paraId="71DE648E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7BC49989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Będziemy przetwarzać Państwa dane osobowe w związku z tym, że: </w:t>
      </w:r>
    </w:p>
    <w:p w14:paraId="40432A0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BAF77B3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1. Zobowiązuje nas do tego prawo (art. 6 ust. 1 lit. c, art. 9 ust. 2 lit. g oraz art. 103 RODO)4 : </w:t>
      </w:r>
    </w:p>
    <w:p w14:paraId="458FFA39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F7F41A3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▪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14:paraId="1005D765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▪ rozporządzenie Parlamentu Europejskiego i Rady (UE) 2021/1057 z dnia 24 czerwca 2021 r. ustanawiające Europejski Fundusz Społeczny Plus (EFS+) oraz uchylające rozporządzenie (UE) nr 1296/2013 (Dz. Urz. UE L 231 z 30.06.2021, str. 21, z późn. zm.) </w:t>
      </w:r>
    </w:p>
    <w:p w14:paraId="4B24F49D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▪ ustawa z dnia 28 kwietnia 2022 r. o zasadach realizacji zadań finansowanych ze środków europejskich w perspektywie finansowej 2021-2027, w szczególności art. 87-93, </w:t>
      </w:r>
    </w:p>
    <w:p w14:paraId="63C90A58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▪ ustawa z 14 czerwca 1960 r. - Kodeks postępowania administracyjnego, </w:t>
      </w:r>
    </w:p>
    <w:p w14:paraId="329EAD9B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>▪ ustawa z 27 sierpnia 2009 r. o finansach publicznych.</w:t>
      </w:r>
    </w:p>
    <w:p w14:paraId="0C76F2C5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A4C32C7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 xml:space="preserve"> IV. Sposób pozyskiwania danych </w:t>
      </w:r>
    </w:p>
    <w:p w14:paraId="6844D38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3730C8D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>Dane pozyskujemy bezpośrednio od osób, których one dotyczą, albo od instytucji i podmiotów zaangażowanych w realizację Programu, w tym w szczególności od wnioskodawców, beneficjentów, partnerów.</w:t>
      </w:r>
    </w:p>
    <w:p w14:paraId="5FB54D65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967032B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 xml:space="preserve"> V. Dostęp do danych osobowych </w:t>
      </w:r>
    </w:p>
    <w:p w14:paraId="0FF15C8B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</w:p>
    <w:p w14:paraId="397804C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Dostęp do Państwa danych osobowych mają pracownicy i współpracownicy administratora. Ponadto Państwa dane osobowe mogą być powierzane lub udostępniane: </w:t>
      </w:r>
    </w:p>
    <w:p w14:paraId="4C5B4C29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58597E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1. podmiotom, którym zleciliśmy wykonywanie zadań w FERS, </w:t>
      </w:r>
    </w:p>
    <w:p w14:paraId="5120B4E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2. organom Komisji Europejskiej, ministrowi właściwemu do spraw finansów publicznych, prezesowi zakładu ubezpieczeń społecznych, </w:t>
      </w:r>
    </w:p>
    <w:p w14:paraId="6EC81EA3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3. podmiotom, które wykonują dla nas usługi związane z obsługą i rozwojem systemów teleinformatycznych, a także zapewnieniem łączności, np. dostawcom rozwiązań IT i operatorom telekomunikacyjnym. </w:t>
      </w:r>
    </w:p>
    <w:p w14:paraId="0E4C399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D494E50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 xml:space="preserve">VI. Okres przechowywania danych </w:t>
      </w:r>
    </w:p>
    <w:p w14:paraId="204E165A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Dane osobowe są przechowywane przez okres niezbędny do realizacji celów określonych w punkcie II. </w:t>
      </w:r>
    </w:p>
    <w:p w14:paraId="6EBC3284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4EAD828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 xml:space="preserve">VII. Prawa osób, których dane dotyczą </w:t>
      </w:r>
    </w:p>
    <w:p w14:paraId="00734715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617AAE38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Przysługują Państwu następujące prawa: </w:t>
      </w:r>
    </w:p>
    <w:p w14:paraId="3A7A8006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88E37C8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1. prawo dostępu do swoich danych oraz otrzymania ich kopii (art. 15 RODO), </w:t>
      </w:r>
    </w:p>
    <w:p w14:paraId="52FE9FB7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2. prawo do sprostowania swoich danych (art. 16 RODO), </w:t>
      </w:r>
    </w:p>
    <w:p w14:paraId="0D4201D5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3. prawo do usunięcia swoich danych (art. 17 RODO) - jeśli nie zaistniały okoliczności, o których mowa w art. 17 ust. 3 RODO, </w:t>
      </w:r>
    </w:p>
    <w:p w14:paraId="384CED65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>4. prawo do żądania od administratora ograniczenia przetwarzania swoich danych (art. 18 RODO),</w:t>
      </w:r>
    </w:p>
    <w:p w14:paraId="7A3C0B30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>5. prawo do przenoszenia swoich danych (art. 20 RODO) - jeśli przetwarzanie odbywa się na podstawie umowy: w celu jej zawarcia lub realizacji (w myśl art. 6 ust. 1 lit. b RODO), oraz w sposób zautomatyzowany</w:t>
      </w:r>
    </w:p>
    <w:p w14:paraId="6C8625EC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6.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7169C7BE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220AB5B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 xml:space="preserve">VIII. Zautomatyzowane podejmowanie decyzji </w:t>
      </w:r>
    </w:p>
    <w:p w14:paraId="3A5A61C1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3864FC96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Dane osobowe nie będą podlegały zautomatyzowanemu podejmowaniu decyzji, w tym profilowaniu. </w:t>
      </w:r>
    </w:p>
    <w:p w14:paraId="153ADE50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E6F520C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 xml:space="preserve">IX. Przekazywanie danych do państwa trzeciego </w:t>
      </w:r>
    </w:p>
    <w:p w14:paraId="5FAB4590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8988FC9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Państwa dane osobowe nie będą przekazywane do państwa trzeciego. </w:t>
      </w:r>
    </w:p>
    <w:p w14:paraId="1FD0F02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2D990139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b/>
          <w:bCs/>
          <w:sz w:val="20"/>
          <w:szCs w:val="20"/>
        </w:rPr>
      </w:pPr>
      <w:r w:rsidRPr="000E0AAE">
        <w:rPr>
          <w:rFonts w:ascii="Calibri" w:eastAsia="Calibri" w:hAnsi="Calibri" w:cs="Times New Roman"/>
          <w:b/>
          <w:bCs/>
          <w:sz w:val="20"/>
          <w:szCs w:val="20"/>
        </w:rPr>
        <w:t>X. Kontakt z administratorem danych i Inspektorem Ochrony Danych</w:t>
      </w:r>
    </w:p>
    <w:p w14:paraId="61D0BC60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1FD79275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 Jeśli mają Państwo pytania dotyczące przetwarzania przez ministra właściwego do spraw rozwoju regionalnego danych osobowych, prosimy kontaktować się z Inspektorem Ochrony Danych (IOD) w następujący sposób:</w:t>
      </w:r>
    </w:p>
    <w:p w14:paraId="2C1A5557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0948C559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 ▪ pocztą tradycyjną (ul. Wspólna 2/4, 00-926 Warszawa), </w:t>
      </w:r>
    </w:p>
    <w:p w14:paraId="47C79989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▪  elektronicznie (adres e-mail: IOD@mfipr.gov.pl). </w:t>
      </w:r>
    </w:p>
    <w:p w14:paraId="4F59EB1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79BE44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both"/>
        <w:rPr>
          <w:rFonts w:ascii="Calibri" w:eastAsia="Calibri" w:hAnsi="Calibri" w:cs="Times New Roman"/>
          <w:sz w:val="20"/>
          <w:szCs w:val="20"/>
        </w:rPr>
      </w:pPr>
    </w:p>
    <w:p w14:paraId="4290A632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 xml:space="preserve">…………………………………………………………….… </w:t>
      </w:r>
    </w:p>
    <w:p w14:paraId="4244AD6C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right"/>
        <w:rPr>
          <w:rFonts w:ascii="Calibri" w:eastAsia="Calibri" w:hAnsi="Calibri" w:cs="Times New Roman"/>
          <w:sz w:val="20"/>
          <w:szCs w:val="20"/>
        </w:rPr>
      </w:pPr>
      <w:r w:rsidRPr="000E0AAE">
        <w:rPr>
          <w:rFonts w:ascii="Calibri" w:eastAsia="Calibri" w:hAnsi="Calibri" w:cs="Times New Roman"/>
          <w:sz w:val="20"/>
          <w:szCs w:val="20"/>
        </w:rPr>
        <w:t>(podpis Uczestnika)</w:t>
      </w:r>
    </w:p>
    <w:p w14:paraId="5FBDD93B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right"/>
        <w:rPr>
          <w:rFonts w:ascii="Calibri" w:eastAsia="Times New Roman" w:hAnsi="Calibri" w:cs="Arial"/>
          <w:b/>
          <w:bCs/>
          <w:sz w:val="20"/>
          <w:szCs w:val="20"/>
          <w:lang w:eastAsia="ar-SA"/>
        </w:rPr>
      </w:pPr>
    </w:p>
    <w:p w14:paraId="114393D6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right"/>
        <w:rPr>
          <w:rFonts w:ascii="Calibri" w:eastAsia="Times New Roman" w:hAnsi="Calibri" w:cs="Arial"/>
          <w:b/>
          <w:bCs/>
          <w:sz w:val="20"/>
          <w:szCs w:val="20"/>
          <w:lang w:eastAsia="ar-SA"/>
        </w:rPr>
      </w:pPr>
      <w:r w:rsidRPr="000E0AAE">
        <w:rPr>
          <w:rFonts w:ascii="Calibri" w:eastAsia="Times New Roman" w:hAnsi="Calibri" w:cs="Arial"/>
          <w:b/>
          <w:bCs/>
          <w:sz w:val="20"/>
          <w:szCs w:val="20"/>
          <w:lang w:eastAsia="ar-SA"/>
        </w:rPr>
        <w:t>……………………………………………………………..</w:t>
      </w:r>
    </w:p>
    <w:p w14:paraId="688B45B1" w14:textId="77777777" w:rsidR="000E0AAE" w:rsidRPr="000E0AAE" w:rsidRDefault="000E0AAE" w:rsidP="000E0AAE">
      <w:pPr>
        <w:tabs>
          <w:tab w:val="left" w:pos="900"/>
        </w:tabs>
        <w:suppressAutoHyphens/>
        <w:spacing w:after="0" w:line="240" w:lineRule="auto"/>
        <w:jc w:val="right"/>
        <w:rPr>
          <w:rFonts w:ascii="Calibri" w:eastAsia="Times New Roman" w:hAnsi="Calibri" w:cs="Arial"/>
          <w:bCs/>
          <w:sz w:val="20"/>
          <w:szCs w:val="20"/>
          <w:lang w:eastAsia="ar-SA"/>
        </w:rPr>
      </w:pPr>
      <w:r w:rsidRPr="000E0AAE">
        <w:rPr>
          <w:rFonts w:ascii="Calibri" w:eastAsia="Times New Roman" w:hAnsi="Calibri" w:cs="Arial"/>
          <w:bCs/>
          <w:sz w:val="20"/>
          <w:szCs w:val="20"/>
          <w:lang w:eastAsia="ar-SA"/>
        </w:rPr>
        <w:t>(miejsce, data)</w:t>
      </w:r>
    </w:p>
    <w:p w14:paraId="41FD860C" w14:textId="77777777" w:rsidR="000E0AAE" w:rsidRPr="000E0AAE" w:rsidRDefault="000E0AAE" w:rsidP="000E0AAE">
      <w:pPr>
        <w:suppressAutoHyphens/>
        <w:spacing w:after="0" w:line="240" w:lineRule="auto"/>
        <w:jc w:val="right"/>
        <w:rPr>
          <w:rFonts w:ascii="Calibri" w:eastAsia="Times New Roman" w:hAnsi="Calibri" w:cs="Calibri"/>
          <w:lang w:eastAsia="ar-SA"/>
        </w:rPr>
      </w:pPr>
    </w:p>
    <w:p w14:paraId="360C3FAB" w14:textId="77777777" w:rsidR="000E0AAE" w:rsidRPr="000E0AAE" w:rsidRDefault="000E0AAE" w:rsidP="000E0AAE">
      <w:pPr>
        <w:tabs>
          <w:tab w:val="left" w:pos="7755"/>
        </w:tabs>
        <w:spacing w:after="0" w:line="240" w:lineRule="auto"/>
        <w:rPr>
          <w:rFonts w:ascii="Calibri" w:eastAsia="Times New Roman" w:hAnsi="Calibri" w:cs="Calibri"/>
          <w:lang w:eastAsia="ar-SA"/>
        </w:rPr>
      </w:pPr>
    </w:p>
    <w:p w14:paraId="26B7E2CB" w14:textId="1739243E" w:rsidR="00534157" w:rsidRPr="001829E8" w:rsidRDefault="00534157" w:rsidP="001829E8"/>
    <w:sectPr w:rsidR="00534157" w:rsidRPr="001829E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F3729" w14:textId="77777777" w:rsidR="00917037" w:rsidRDefault="00917037" w:rsidP="008E58E8">
      <w:pPr>
        <w:spacing w:after="0" w:line="240" w:lineRule="auto"/>
      </w:pPr>
      <w:r>
        <w:separator/>
      </w:r>
    </w:p>
  </w:endnote>
  <w:endnote w:type="continuationSeparator" w:id="0">
    <w:p w14:paraId="11B9590D" w14:textId="77777777" w:rsidR="00917037" w:rsidRDefault="00917037" w:rsidP="008E5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A8521" w14:textId="2495E97F" w:rsidR="008E58E8" w:rsidRPr="00B4077B" w:rsidRDefault="00B4077B" w:rsidP="00B4077B">
    <w:pPr>
      <w:pStyle w:val="Stopka"/>
    </w:pPr>
    <w:r w:rsidRPr="00B4077B">
      <w:rPr>
        <w:noProof/>
      </w:rPr>
      <w:drawing>
        <wp:inline distT="0" distB="0" distL="0" distR="0" wp14:anchorId="59DF60FE" wp14:editId="34DE6858">
          <wp:extent cx="5760720" cy="5562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D9896" w14:textId="77777777" w:rsidR="00917037" w:rsidRDefault="00917037" w:rsidP="008E58E8">
      <w:pPr>
        <w:spacing w:after="0" w:line="240" w:lineRule="auto"/>
      </w:pPr>
      <w:r>
        <w:separator/>
      </w:r>
    </w:p>
  </w:footnote>
  <w:footnote w:type="continuationSeparator" w:id="0">
    <w:p w14:paraId="77E58573" w14:textId="77777777" w:rsidR="00917037" w:rsidRDefault="00917037" w:rsidP="008E5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AF6A0" w14:textId="4BE67619" w:rsidR="008E58E8" w:rsidRDefault="00896C7C" w:rsidP="00896C7C">
    <w:pPr>
      <w:pStyle w:val="Nagwek"/>
      <w:jc w:val="center"/>
    </w:pPr>
    <w:r>
      <w:rPr>
        <w:noProof/>
      </w:rPr>
      <w:drawing>
        <wp:inline distT="0" distB="0" distL="0" distR="0" wp14:anchorId="634D7EC9" wp14:editId="467D68FF">
          <wp:extent cx="4819650" cy="95256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6193" cy="959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60B8C"/>
    <w:multiLevelType w:val="hybridMultilevel"/>
    <w:tmpl w:val="0A5852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202163"/>
    <w:multiLevelType w:val="hybridMultilevel"/>
    <w:tmpl w:val="3AEE3890"/>
    <w:lvl w:ilvl="0" w:tplc="54BAF8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A16E0B"/>
    <w:multiLevelType w:val="hybridMultilevel"/>
    <w:tmpl w:val="C9C2B3D0"/>
    <w:lvl w:ilvl="0" w:tplc="B2D88662">
      <w:start w:val="4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674237">
    <w:abstractNumId w:val="0"/>
  </w:num>
  <w:num w:numId="2" w16cid:durableId="1643970876">
    <w:abstractNumId w:val="1"/>
  </w:num>
  <w:num w:numId="3" w16cid:durableId="187237341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FEB"/>
    <w:rsid w:val="000B1DEE"/>
    <w:rsid w:val="000E0AAE"/>
    <w:rsid w:val="000F6F11"/>
    <w:rsid w:val="001829E8"/>
    <w:rsid w:val="001D2520"/>
    <w:rsid w:val="001F35E3"/>
    <w:rsid w:val="0039228C"/>
    <w:rsid w:val="003B3E46"/>
    <w:rsid w:val="003C485C"/>
    <w:rsid w:val="0044780E"/>
    <w:rsid w:val="004913F3"/>
    <w:rsid w:val="004C2433"/>
    <w:rsid w:val="00504C3A"/>
    <w:rsid w:val="00534157"/>
    <w:rsid w:val="005A7D1B"/>
    <w:rsid w:val="005B6915"/>
    <w:rsid w:val="0062739D"/>
    <w:rsid w:val="00647BB4"/>
    <w:rsid w:val="00686F4F"/>
    <w:rsid w:val="006D3663"/>
    <w:rsid w:val="006E6334"/>
    <w:rsid w:val="00807006"/>
    <w:rsid w:val="008118E0"/>
    <w:rsid w:val="00896C7C"/>
    <w:rsid w:val="008E03C1"/>
    <w:rsid w:val="008E58E8"/>
    <w:rsid w:val="00917037"/>
    <w:rsid w:val="00934459"/>
    <w:rsid w:val="00B4077B"/>
    <w:rsid w:val="00B52282"/>
    <w:rsid w:val="00BB5FEB"/>
    <w:rsid w:val="00BE519A"/>
    <w:rsid w:val="00C32E60"/>
    <w:rsid w:val="00CF3B66"/>
    <w:rsid w:val="00DC1287"/>
    <w:rsid w:val="00E6587E"/>
    <w:rsid w:val="00F367A0"/>
    <w:rsid w:val="00F92B10"/>
    <w:rsid w:val="00F9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146CD"/>
  <w15:chartTrackingRefBased/>
  <w15:docId w15:val="{B4C9D445-AB6E-425B-982A-A0647F1B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5F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E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58E8"/>
  </w:style>
  <w:style w:type="paragraph" w:styleId="Stopka">
    <w:name w:val="footer"/>
    <w:basedOn w:val="Normalny"/>
    <w:link w:val="StopkaZnak"/>
    <w:uiPriority w:val="99"/>
    <w:unhideWhenUsed/>
    <w:rsid w:val="008E58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58E8"/>
  </w:style>
  <w:style w:type="table" w:styleId="Tabela-Siatka">
    <w:name w:val="Table Grid"/>
    <w:basedOn w:val="Standardowy"/>
    <w:uiPriority w:val="39"/>
    <w:rsid w:val="003C4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3415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41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4157"/>
    <w:rPr>
      <w:sz w:val="20"/>
      <w:szCs w:val="20"/>
    </w:rPr>
  </w:style>
  <w:style w:type="character" w:styleId="Odwoanieprzypisudolnego">
    <w:name w:val="footnote reference"/>
    <w:uiPriority w:val="99"/>
    <w:unhideWhenUsed/>
    <w:rsid w:val="0053415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729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Bazan</dc:creator>
  <cp:keywords/>
  <dc:description/>
  <cp:lastModifiedBy>Agata Ozga (p012895)</cp:lastModifiedBy>
  <cp:revision>2</cp:revision>
  <dcterms:created xsi:type="dcterms:W3CDTF">2026-04-30T11:55:00Z</dcterms:created>
  <dcterms:modified xsi:type="dcterms:W3CDTF">2026-04-30T11:55:00Z</dcterms:modified>
</cp:coreProperties>
</file>